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vertAlign w:val="baseline"/>
        </w:rPr>
      </w:pPr>
      <w:bookmarkStart w:colFirst="0" w:colLast="0" w:name="_heading=h.gjdgxs" w:id="0"/>
      <w:bookmarkEnd w:id="0"/>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BYLAWS OF</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SOUTHWEST DEAF BOWLING ASSOCIATION, INC.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algun Gothic" w:cs="Malgun Gothic" w:eastAsia="Malgun Gothic" w:hAnsi="Malgun Gothic"/>
          <w:b w:val="0"/>
          <w:i w:val="0"/>
          <w:smallCaps w:val="0"/>
          <w:strike w:val="0"/>
          <w:color w:val="ff0000"/>
          <w:sz w:val="20"/>
          <w:szCs w:val="20"/>
          <w:u w:val="none"/>
          <w:vertAlign w:val="baseline"/>
        </w:rPr>
      </w:pPr>
      <w:r w:rsidDel="00000000" w:rsidR="00000000" w:rsidRPr="00000000">
        <w:rPr>
          <w:rFonts w:ascii="Malgun Gothic" w:cs="Malgun Gothic" w:eastAsia="Malgun Gothic" w:hAnsi="Malgun Gothic"/>
          <w:b w:val="1"/>
          <w:sz w:val="20"/>
          <w:szCs w:val="20"/>
          <w:rtl w:val="0"/>
        </w:rPr>
        <w:t xml:space="preserve">(Updated 01/21/2023 - OFFICIAL)</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algun Gothic" w:cs="Malgun Gothic" w:eastAsia="Malgun Gothic" w:hAnsi="Malgun Gothic"/>
          <w:b w:val="0"/>
          <w:i w:val="0"/>
          <w:smallCaps w:val="0"/>
          <w:strike w:val="0"/>
          <w:color w:val="ff0000"/>
          <w:sz w:val="20"/>
          <w:szCs w:val="20"/>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I – Name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ff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ff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w:t>
      </w:r>
      <w:r w:rsidDel="00000000" w:rsidR="00000000" w:rsidRPr="00000000">
        <w:rPr>
          <w:rFonts w:ascii="Malgun Gothic" w:cs="Malgun Gothic" w:eastAsia="Malgun Gothic" w:hAnsi="Malgun Gothic"/>
          <w:sz w:val="20"/>
          <w:szCs w:val="20"/>
          <w:rtl w:val="0"/>
        </w:rPr>
        <w:t xml:space="preserve"> –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The name of the organization shall be Southwest Deaf Bowling Association, Inc., hereinafter referred to as the Association that </w:t>
      </w:r>
      <w:r w:rsidDel="00000000" w:rsidR="00000000" w:rsidRPr="00000000">
        <w:rPr>
          <w:rFonts w:ascii="Malgun Gothic" w:cs="Malgun Gothic" w:eastAsia="Malgun Gothic" w:hAnsi="Malgun Gothic"/>
          <w:sz w:val="20"/>
          <w:szCs w:val="20"/>
          <w:rtl w:val="0"/>
        </w:rPr>
        <w:t xml:space="preserve">is not limited to SWDBA, SWDWBA, and SWDBA Mixed</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II – Purpose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Association shall be a non-profit, non-sectarian, non-racial organization serving all deaf and hearing persons without regard to race, religion, or nationality.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2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purposes of the Association shall be </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to provide a social outlet for deaf members and their friends; </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(b)</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to furnish and provide recreation and welfare for the deaf; </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(c)</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to sponsor and promote goodwill among the deaf; </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(d)</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to sponsor and conduct bowling activities for the deaf bowlers, such as the Annual Teams, Doubles and Singles Events and other tournaments; and </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(e)</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to cooperate with all other associations of the deaf. The objectives are intended to be within the scope of Section 501(c)(</w:t>
      </w:r>
      <w:r w:rsidDel="00000000" w:rsidR="00000000" w:rsidRPr="00000000">
        <w:rPr>
          <w:rFonts w:ascii="Malgun Gothic" w:cs="Malgun Gothic" w:eastAsia="Malgun Gothic" w:hAnsi="Malgun Gothic"/>
          <w:sz w:val="20"/>
          <w:szCs w:val="20"/>
          <w:rtl w:val="0"/>
        </w:rPr>
        <w:t xml:space="preserve">3</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of the Internal Revenue Code of 1954 (or the corresponding provision of any future United States Internal Revenue Law).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III – Membership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Any deaf, hard of hearing</w:t>
      </w:r>
      <w:r w:rsidDel="00000000" w:rsidR="00000000" w:rsidRPr="00000000">
        <w:rPr>
          <w:rFonts w:ascii="Malgun Gothic" w:cs="Malgun Gothic" w:eastAsia="Malgun Gothic" w:hAnsi="Malgun Gothic"/>
          <w:sz w:val="20"/>
          <w:szCs w:val="20"/>
          <w:rtl w:val="0"/>
        </w:rPr>
        <w:t xml:space="preserve">, or hearing adult who is a child of a deaf adult (CODA)</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or</w:t>
      </w:r>
      <w:r w:rsidDel="00000000" w:rsidR="00000000" w:rsidRPr="00000000">
        <w:rPr>
          <w:rFonts w:ascii="Malgun Gothic" w:cs="Malgun Gothic" w:eastAsia="Malgun Gothic" w:hAnsi="Malgun Gothic"/>
          <w:b w:val="0"/>
          <w:i w:val="0"/>
          <w:smallCaps w:val="0"/>
          <w:strike w:val="0"/>
          <w:color w:val="ff0000"/>
          <w:sz w:val="20"/>
          <w:szCs w:val="20"/>
          <w:u w:val="none"/>
          <w:vertAlign w:val="baseline"/>
          <w:rtl w:val="0"/>
        </w:rPr>
        <w:t xml:space="preserve">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other Association representative is eligible to become a member of the Association upon payment of membership dues.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2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shall have voice and voting rights at </w:t>
      </w:r>
      <w:r w:rsidDel="00000000" w:rsidR="00000000" w:rsidRPr="00000000">
        <w:rPr>
          <w:rFonts w:ascii="Malgun Gothic" w:cs="Malgun Gothic" w:eastAsia="Malgun Gothic" w:hAnsi="Malgun Gothic"/>
          <w:sz w:val="20"/>
          <w:szCs w:val="20"/>
          <w:rtl w:val="0"/>
        </w:rPr>
        <w:t xml:space="preserve">any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meetings.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3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Applicants must complete, sign and submit to the principal office, an application on the form provided by the Association.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algun Gothic" w:cs="Malgun Gothic" w:eastAsia="Malgun Gothic" w:hAnsi="Malgun Gothic"/>
          <w:b w:val="0"/>
          <w:i w:val="0"/>
          <w:smallCaps w:val="0"/>
          <w:strike w:val="0"/>
          <w:sz w:val="20"/>
          <w:szCs w:val="20"/>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algun Gothic" w:cs="Malgun Gothic" w:eastAsia="Malgun Gothic" w:hAnsi="Malgun Gothic"/>
          <w:b w:val="0"/>
          <w:i w:val="0"/>
          <w:smallCaps w:val="0"/>
          <w:strike w:val="0"/>
          <w:sz w:val="20"/>
          <w:szCs w:val="20"/>
          <w:u w:val="none"/>
          <w:vertAlign w:val="baseline"/>
        </w:rPr>
      </w:pPr>
      <w:r w:rsidDel="00000000" w:rsidR="00000000" w:rsidRPr="00000000">
        <w:rPr>
          <w:rFonts w:ascii="Malgun Gothic" w:cs="Malgun Gothic" w:eastAsia="Malgun Gothic" w:hAnsi="Malgun Gothic"/>
          <w:b w:val="1"/>
          <w:i w:val="0"/>
          <w:smallCaps w:val="0"/>
          <w:strike w:val="0"/>
          <w:sz w:val="20"/>
          <w:szCs w:val="20"/>
          <w:u w:val="none"/>
          <w:vertAlign w:val="baseline"/>
          <w:rtl w:val="0"/>
        </w:rPr>
        <w:t xml:space="preserve">SECTION 4 </w:t>
      </w:r>
      <w:r w:rsidDel="00000000" w:rsidR="00000000" w:rsidRPr="00000000">
        <w:rPr>
          <w:rFonts w:ascii="Malgun Gothic" w:cs="Malgun Gothic" w:eastAsia="Malgun Gothic" w:hAnsi="Malgun Gothic"/>
          <w:sz w:val="20"/>
          <w:szCs w:val="20"/>
          <w:rtl w:val="0"/>
        </w:rPr>
        <w:t xml:space="preserve">– </w:t>
      </w:r>
      <w:r w:rsidDel="00000000" w:rsidR="00000000" w:rsidRPr="00000000">
        <w:rPr>
          <w:rFonts w:ascii="Malgun Gothic" w:cs="Malgun Gothic" w:eastAsia="Malgun Gothic" w:hAnsi="Malgun Gothic"/>
          <w:b w:val="0"/>
          <w:i w:val="0"/>
          <w:smallCaps w:val="0"/>
          <w:strike w:val="0"/>
          <w:sz w:val="20"/>
          <w:szCs w:val="20"/>
          <w:u w:val="none"/>
          <w:vertAlign w:val="baseline"/>
          <w:rtl w:val="0"/>
        </w:rPr>
        <w:t xml:space="preserve">CODA can’t run officers, or have </w:t>
      </w:r>
      <w:r w:rsidDel="00000000" w:rsidR="00000000" w:rsidRPr="00000000">
        <w:rPr>
          <w:rFonts w:ascii="Malgun Gothic" w:cs="Malgun Gothic" w:eastAsia="Malgun Gothic" w:hAnsi="Malgun Gothic"/>
          <w:sz w:val="20"/>
          <w:szCs w:val="20"/>
          <w:rtl w:val="0"/>
        </w:rPr>
        <w:t xml:space="preserve">historical</w:t>
      </w:r>
      <w:r w:rsidDel="00000000" w:rsidR="00000000" w:rsidRPr="00000000">
        <w:rPr>
          <w:rFonts w:ascii="Malgun Gothic" w:cs="Malgun Gothic" w:eastAsia="Malgun Gothic" w:hAnsi="Malgun Gothic"/>
          <w:b w:val="0"/>
          <w:i w:val="0"/>
          <w:smallCaps w:val="0"/>
          <w:strike w:val="0"/>
          <w:sz w:val="20"/>
          <w:szCs w:val="20"/>
          <w:u w:val="none"/>
          <w:vertAlign w:val="baseline"/>
          <w:rtl w:val="0"/>
        </w:rPr>
        <w:t xml:space="preserve"> records.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IV – Membership Dues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Dues are established by the Board </w:t>
      </w:r>
      <w:r w:rsidDel="00000000" w:rsidR="00000000" w:rsidRPr="00000000">
        <w:rPr>
          <w:rFonts w:ascii="Malgun Gothic" w:cs="Malgun Gothic" w:eastAsia="Malgun Gothic" w:hAnsi="Malgun Gothic"/>
          <w:sz w:val="20"/>
          <w:szCs w:val="20"/>
          <w:rtl w:val="0"/>
        </w:rPr>
        <w:t xml:space="preserve">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and may be changed only by the Board upon 30 days notice to members.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sz w:val="20"/>
          <w:szCs w:val="20"/>
          <w:u w:val="none"/>
          <w:vertAlign w:val="baseline"/>
        </w:rPr>
      </w:pPr>
      <w:r w:rsidDel="00000000" w:rsidR="00000000" w:rsidRPr="00000000">
        <w:rPr>
          <w:rFonts w:ascii="Malgun Gothic" w:cs="Malgun Gothic" w:eastAsia="Malgun Gothic" w:hAnsi="Malgun Gothic"/>
          <w:b w:val="1"/>
          <w:i w:val="0"/>
          <w:smallCaps w:val="0"/>
          <w:strike w:val="0"/>
          <w:sz w:val="20"/>
          <w:szCs w:val="20"/>
          <w:u w:val="none"/>
          <w:vertAlign w:val="baseline"/>
          <w:rtl w:val="0"/>
        </w:rPr>
        <w:t xml:space="preserve">SECTION 2 </w:t>
      </w:r>
      <w:r w:rsidDel="00000000" w:rsidR="00000000" w:rsidRPr="00000000">
        <w:rPr>
          <w:rFonts w:ascii="Malgun Gothic" w:cs="Malgun Gothic" w:eastAsia="Malgun Gothic" w:hAnsi="Malgun Gothic"/>
          <w:b w:val="0"/>
          <w:i w:val="0"/>
          <w:smallCaps w:val="0"/>
          <w:strike w:val="0"/>
          <w:sz w:val="20"/>
          <w:szCs w:val="20"/>
          <w:u w:val="none"/>
          <w:vertAlign w:val="baseline"/>
          <w:rtl w:val="0"/>
        </w:rPr>
        <w:t xml:space="preserve">– No refunds of membership dues will be made.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V – </w:t>
      </w:r>
      <w:r w:rsidDel="00000000" w:rsidR="00000000" w:rsidRPr="00000000">
        <w:rPr>
          <w:rFonts w:ascii="Malgun Gothic" w:cs="Malgun Gothic" w:eastAsia="Malgun Gothic" w:hAnsi="Malgun Gothic"/>
          <w:b w:val="1"/>
          <w:sz w:val="20"/>
          <w:szCs w:val="20"/>
          <w:rtl w:val="0"/>
        </w:rPr>
        <w:t xml:space="preserve">Board Members</w:t>
      </w:r>
      <w:r w:rsidDel="00000000" w:rsidR="00000000" w:rsidRPr="00000000">
        <w:rPr>
          <w:rtl w:val="0"/>
        </w:rPr>
      </w:r>
    </w:p>
    <w:p w:rsidR="00000000" w:rsidDel="00000000" w:rsidP="00000000" w:rsidRDefault="00000000" w:rsidRPr="00000000" w14:paraId="00000021">
      <w:pPr>
        <w:spacing w:after="0" w:line="240" w:lineRule="auto"/>
        <w:ind w:left="72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ultimate control and management of the Southwest Deaf Bowling Association, Inc. shall be vested in the </w:t>
      </w:r>
      <w:r w:rsidDel="00000000" w:rsidR="00000000" w:rsidRPr="00000000">
        <w:rPr>
          <w:rFonts w:ascii="Malgun Gothic" w:cs="Malgun Gothic" w:eastAsia="Malgun Gothic" w:hAnsi="Malgun Gothic"/>
          <w:sz w:val="20"/>
          <w:szCs w:val="20"/>
          <w:rtl w:val="0"/>
        </w:rPr>
        <w:t xml:space="preserve">General Meeting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and it shall be its function and purpose to enforce and carry out the provisions of this Bylaw.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2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A</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ll bo</w:t>
      </w:r>
      <w:r w:rsidDel="00000000" w:rsidR="00000000" w:rsidRPr="00000000">
        <w:rPr>
          <w:rFonts w:ascii="Malgun Gothic" w:cs="Malgun Gothic" w:eastAsia="Malgun Gothic" w:hAnsi="Malgun Gothic"/>
          <w:sz w:val="20"/>
          <w:szCs w:val="20"/>
          <w:rtl w:val="0"/>
        </w:rPr>
        <w:t xml:space="preserve">ard</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members must be present at the </w:t>
      </w:r>
      <w:r w:rsidDel="00000000" w:rsidR="00000000" w:rsidRPr="00000000">
        <w:rPr>
          <w:rFonts w:ascii="Malgun Gothic" w:cs="Malgun Gothic" w:eastAsia="Malgun Gothic" w:hAnsi="Malgun Gothic"/>
          <w:sz w:val="20"/>
          <w:szCs w:val="20"/>
          <w:rtl w:val="0"/>
        </w:rPr>
        <w:t xml:space="preserve">General Meeting.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3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All board 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shall elect all executive comm</w:t>
      </w:r>
      <w:r w:rsidDel="00000000" w:rsidR="00000000" w:rsidRPr="00000000">
        <w:rPr>
          <w:rFonts w:ascii="Malgun Gothic" w:cs="Malgun Gothic" w:eastAsia="Malgun Gothic" w:hAnsi="Malgun Gothic"/>
          <w:sz w:val="20"/>
          <w:szCs w:val="20"/>
          <w:rtl w:val="0"/>
        </w:rPr>
        <w:t xml:space="preserve">ittees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of the Association.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4 </w:t>
      </w:r>
      <w:r w:rsidDel="00000000" w:rsidR="00000000" w:rsidRPr="00000000">
        <w:rPr>
          <w:rFonts w:ascii="Malgun Gothic" w:cs="Malgun Gothic" w:eastAsia="Malgun Gothic" w:hAnsi="Malgun Gothic"/>
          <w:sz w:val="20"/>
          <w:szCs w:val="20"/>
          <w:rtl w:val="0"/>
        </w:rPr>
        <w:t xml:space="preserve">– Any and all proposed amendments to the Bylaws of the Southwest Deaf Bowling Association, Inc. shall be submitted in writing by the proposer to the Vice President for presentation to the Executive Committee at least thirty (30) days before the date of the Annual Meeting of the Association. Unless it is so submitted, the same shall be acted upon or discussed at any such meeting unless ordered by two-thirds (2/3) affirmative vote of all of the board members present and voting.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Malgun Gothic" w:cs="Malgun Gothic" w:eastAsia="Malgun Gothic" w:hAnsi="Malgun Gothic"/>
          <w:b w:val="1"/>
          <w:sz w:val="20"/>
          <w:szCs w:val="20"/>
        </w:rPr>
      </w:pPr>
      <w:r w:rsidDel="00000000" w:rsidR="00000000" w:rsidRPr="00000000">
        <w:rPr>
          <w:rFonts w:ascii="Malgun Gothic" w:cs="Malgun Gothic" w:eastAsia="Malgun Gothic" w:hAnsi="Malgun Gothic"/>
          <w:b w:val="1"/>
          <w:sz w:val="20"/>
          <w:szCs w:val="20"/>
          <w:rtl w:val="0"/>
        </w:rPr>
        <w:t xml:space="preserve">ARTICLE VI – Board of Directors</w:t>
      </w:r>
    </w:p>
    <w:p w:rsidR="00000000" w:rsidDel="00000000" w:rsidP="00000000" w:rsidRDefault="00000000" w:rsidRPr="00000000" w14:paraId="0000002B">
      <w:pPr>
        <w:spacing w:after="0" w:line="240" w:lineRule="auto"/>
        <w:rPr>
          <w:rFonts w:ascii="Malgun Gothic" w:cs="Malgun Gothic" w:eastAsia="Malgun Gothic" w:hAnsi="Malgun Gothic"/>
          <w:b w:val="1"/>
          <w:sz w:val="20"/>
          <w:szCs w:val="20"/>
        </w:rPr>
      </w:pPr>
      <w:r w:rsidDel="00000000" w:rsidR="00000000" w:rsidRPr="00000000">
        <w:rPr>
          <w:rFonts w:ascii="Malgun Gothic" w:cs="Malgun Gothic" w:eastAsia="Malgun Gothic" w:hAnsi="Malgun Gothic"/>
          <w:b w:val="1"/>
          <w:sz w:val="20"/>
          <w:szCs w:val="20"/>
          <w:rtl w:val="0"/>
        </w:rPr>
        <w:tab/>
      </w:r>
    </w:p>
    <w:p w:rsidR="00000000" w:rsidDel="00000000" w:rsidP="00000000" w:rsidRDefault="00000000" w:rsidRPr="00000000" w14:paraId="0000002C">
      <w:pPr>
        <w:spacing w:after="0" w:line="240" w:lineRule="auto"/>
        <w:ind w:left="720" w:hanging="72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ab/>
        <w:t xml:space="preserve">SECTION 1 </w:t>
      </w:r>
      <w:r w:rsidDel="00000000" w:rsidR="00000000" w:rsidRPr="00000000">
        <w:rPr>
          <w:rFonts w:ascii="Malgun Gothic" w:cs="Malgun Gothic" w:eastAsia="Malgun Gothic" w:hAnsi="Malgun Gothic"/>
          <w:sz w:val="20"/>
          <w:szCs w:val="20"/>
          <w:rtl w:val="0"/>
        </w:rPr>
        <w:t xml:space="preserve">– Directors shall by virtue of their office.</w:t>
      </w:r>
    </w:p>
    <w:p w:rsidR="00000000" w:rsidDel="00000000" w:rsidP="00000000" w:rsidRDefault="00000000" w:rsidRPr="00000000" w14:paraId="0000002D">
      <w:pPr>
        <w:spacing w:after="0" w:line="240" w:lineRule="auto"/>
        <w:ind w:left="720" w:hanging="72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2E">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2</w:t>
      </w:r>
      <w:r w:rsidDel="00000000" w:rsidR="00000000" w:rsidRPr="00000000">
        <w:rPr>
          <w:rFonts w:ascii="Malgun Gothic" w:cs="Malgun Gothic" w:eastAsia="Malgun Gothic" w:hAnsi="Malgun Gothic"/>
          <w:sz w:val="20"/>
          <w:szCs w:val="20"/>
          <w:rtl w:val="0"/>
        </w:rPr>
        <w:t xml:space="preserve"> – Each Director shall serve a term of four (4) staggering years and may be re-elected. </w:t>
      </w:r>
    </w:p>
    <w:p w:rsidR="00000000" w:rsidDel="00000000" w:rsidP="00000000" w:rsidRDefault="00000000" w:rsidRPr="00000000" w14:paraId="0000002F">
      <w:pPr>
        <w:spacing w:after="0" w:line="240" w:lineRule="auto"/>
        <w:ind w:left="720" w:hanging="72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0">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3 </w:t>
      </w:r>
      <w:r w:rsidDel="00000000" w:rsidR="00000000" w:rsidRPr="00000000">
        <w:rPr>
          <w:rFonts w:ascii="Malgun Gothic" w:cs="Malgun Gothic" w:eastAsia="Malgun Gothic" w:hAnsi="Malgun Gothic"/>
          <w:sz w:val="20"/>
          <w:szCs w:val="20"/>
          <w:rtl w:val="0"/>
        </w:rPr>
        <w:t xml:space="preserve">– Four (4) Board of Directors shall audit and examine from time to time all reports of transactions made by the Secretary-Treasurer of the Association.   </w:t>
      </w:r>
    </w:p>
    <w:p w:rsidR="00000000" w:rsidDel="00000000" w:rsidP="00000000" w:rsidRDefault="00000000" w:rsidRPr="00000000" w14:paraId="00000031">
      <w:pPr>
        <w:spacing w:after="0" w:line="240" w:lineRule="auto"/>
        <w:ind w:left="72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4</w:t>
      </w:r>
      <w:r w:rsidDel="00000000" w:rsidR="00000000" w:rsidRPr="00000000">
        <w:rPr>
          <w:rFonts w:ascii="Malgun Gothic" w:cs="Malgun Gothic" w:eastAsia="Malgun Gothic" w:hAnsi="Malgun Gothic"/>
          <w:sz w:val="20"/>
          <w:szCs w:val="20"/>
          <w:rtl w:val="0"/>
        </w:rPr>
        <w:t xml:space="preserve"> – The Board of Directors shall hold an official meeting prior to the Southwest Deaf Bowling Association, Inc.’s Annual Tournament to perform any audits or reviews of any changes in the Bylaws, and Rules and Regulations. </w:t>
      </w:r>
    </w:p>
    <w:p w:rsidR="00000000" w:rsidDel="00000000" w:rsidP="00000000" w:rsidRDefault="00000000" w:rsidRPr="00000000" w14:paraId="00000033">
      <w:pPr>
        <w:spacing w:after="0" w:line="240" w:lineRule="auto"/>
        <w:ind w:left="72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4">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5</w:t>
      </w:r>
      <w:r w:rsidDel="00000000" w:rsidR="00000000" w:rsidRPr="00000000">
        <w:rPr>
          <w:rFonts w:ascii="Malgun Gothic" w:cs="Malgun Gothic" w:eastAsia="Malgun Gothic" w:hAnsi="Malgun Gothic"/>
          <w:sz w:val="20"/>
          <w:szCs w:val="20"/>
          <w:rtl w:val="0"/>
        </w:rPr>
        <w:t xml:space="preserve"> – The Board of Directors shall be composed of all the officers of the Association and all bowling members representing their respective teams participating and present at the annual tournament/meeting.</w:t>
      </w:r>
    </w:p>
    <w:p w:rsidR="00000000" w:rsidDel="00000000" w:rsidP="00000000" w:rsidRDefault="00000000" w:rsidRPr="00000000" w14:paraId="00000035">
      <w:pPr>
        <w:spacing w:after="0" w:line="240" w:lineRule="auto"/>
        <w:ind w:left="72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ARTICLE VII – Executive Officers </w:t>
      </w:r>
      <w:r w:rsidDel="00000000" w:rsidR="00000000" w:rsidRPr="00000000">
        <w:rPr>
          <w:rtl w:val="0"/>
        </w:rPr>
      </w:r>
    </w:p>
    <w:p w:rsidR="00000000" w:rsidDel="00000000" w:rsidP="00000000" w:rsidRDefault="00000000" w:rsidRPr="00000000" w14:paraId="00000037">
      <w:pPr>
        <w:spacing w:after="0" w:line="240" w:lineRule="auto"/>
        <w:ind w:left="720" w:firstLine="0"/>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38">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 </w:t>
      </w:r>
      <w:r w:rsidDel="00000000" w:rsidR="00000000" w:rsidRPr="00000000">
        <w:rPr>
          <w:rFonts w:ascii="Malgun Gothic" w:cs="Malgun Gothic" w:eastAsia="Malgun Gothic" w:hAnsi="Malgun Gothic"/>
          <w:sz w:val="20"/>
          <w:szCs w:val="20"/>
          <w:rtl w:val="0"/>
        </w:rPr>
        <w:t xml:space="preserve">– Officers shall by virtue of their office. The officers of the Association shall be a President, Vice President, and Secretary</w:t>
      </w:r>
      <w:r w:rsidDel="00000000" w:rsidR="00000000" w:rsidRPr="00000000">
        <w:rPr>
          <w:rFonts w:ascii="Malgun Gothic" w:cs="Malgun Gothic" w:eastAsia="Malgun Gothic" w:hAnsi="Malgun Gothic"/>
          <w:b w:val="1"/>
          <w:sz w:val="20"/>
          <w:szCs w:val="20"/>
          <w:rtl w:val="0"/>
        </w:rPr>
        <w:t xml:space="preserve">/</w:t>
      </w:r>
      <w:r w:rsidDel="00000000" w:rsidR="00000000" w:rsidRPr="00000000">
        <w:rPr>
          <w:rFonts w:ascii="Malgun Gothic" w:cs="Malgun Gothic" w:eastAsia="Malgun Gothic" w:hAnsi="Malgun Gothic"/>
          <w:sz w:val="20"/>
          <w:szCs w:val="20"/>
          <w:rtl w:val="0"/>
        </w:rPr>
        <w:t xml:space="preserve">Treasurer. </w:t>
      </w:r>
    </w:p>
    <w:p w:rsidR="00000000" w:rsidDel="00000000" w:rsidP="00000000" w:rsidRDefault="00000000" w:rsidRPr="00000000" w14:paraId="00000039">
      <w:pPr>
        <w:spacing w:after="0" w:line="240" w:lineRule="auto"/>
        <w:ind w:left="720" w:firstLine="0"/>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3A">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2 </w:t>
      </w:r>
      <w:r w:rsidDel="00000000" w:rsidR="00000000" w:rsidRPr="00000000">
        <w:rPr>
          <w:rFonts w:ascii="Malgun Gothic" w:cs="Malgun Gothic" w:eastAsia="Malgun Gothic" w:hAnsi="Malgun Gothic"/>
          <w:sz w:val="20"/>
          <w:szCs w:val="20"/>
          <w:rtl w:val="0"/>
        </w:rPr>
        <w:t xml:space="preserve">– The Executive Officers of the Association shall be elected to staggering terms of three (3) years by the board members at the regular annual general meeting; they shall take office at the beginning of the fiscal year. </w:t>
      </w:r>
    </w:p>
    <w:p w:rsidR="00000000" w:rsidDel="00000000" w:rsidP="00000000" w:rsidRDefault="00000000" w:rsidRPr="00000000" w14:paraId="0000003B">
      <w:pPr>
        <w:spacing w:after="0" w:line="240" w:lineRule="auto"/>
        <w:ind w:left="72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C">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3 </w:t>
      </w:r>
      <w:r w:rsidDel="00000000" w:rsidR="00000000" w:rsidRPr="00000000">
        <w:rPr>
          <w:rFonts w:ascii="Malgun Gothic" w:cs="Malgun Gothic" w:eastAsia="Malgun Gothic" w:hAnsi="Malgun Gothic"/>
          <w:sz w:val="20"/>
          <w:szCs w:val="20"/>
          <w:rtl w:val="0"/>
        </w:rPr>
        <w:t xml:space="preserve">– The President shall be the principal executive officer of the Association and shall, in general, supervise and control all of the business and affairs of the Association. He/She shall preside at all meetings of all board members. He/She may sign, with the Secretary/Treasurer or any proper officer of the Association authorized by the Board Members, any deeds, mortgages, bonds, contracts, or other instruments which the Board Members has authorized to be executed, except in cases where the signing and execution thereof shall be expressly delegated by the Board Members or these Bylaws or by statute to some other officer or agent of the Association; and in general, he/she shall perform all duties incident to the office of President and such other duties as may be prescribed by the Board Members from time to time, not limited to Hall of Fame.</w:t>
      </w:r>
    </w:p>
    <w:p w:rsidR="00000000" w:rsidDel="00000000" w:rsidP="00000000" w:rsidRDefault="00000000" w:rsidRPr="00000000" w14:paraId="0000003D">
      <w:pPr>
        <w:spacing w:after="0" w:line="240" w:lineRule="auto"/>
        <w:ind w:left="720" w:firstLine="0"/>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3E">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4 </w:t>
      </w:r>
      <w:r w:rsidDel="00000000" w:rsidR="00000000" w:rsidRPr="00000000">
        <w:rPr>
          <w:rFonts w:ascii="Malgun Gothic" w:cs="Malgun Gothic" w:eastAsia="Malgun Gothic" w:hAnsi="Malgun Gothic"/>
          <w:sz w:val="20"/>
          <w:szCs w:val="20"/>
          <w:rtl w:val="0"/>
        </w:rPr>
        <w:t xml:space="preserve">– In the absence of the President or in event of his inability or refusal to act, the Vice President shall perform the duties of the President, and when so acting, shall preside and be subject to all the restrictions upon the President. Any Vice President shall perform such other duties as from time to time, may be assigned to him/her by the President or by the Board Members. The Vice President shall be the chairman of the Executive Committee and the Law Committee. </w:t>
      </w:r>
    </w:p>
    <w:p w:rsidR="00000000" w:rsidDel="00000000" w:rsidP="00000000" w:rsidRDefault="00000000" w:rsidRPr="00000000" w14:paraId="0000003F">
      <w:pPr>
        <w:spacing w:after="0" w:line="240" w:lineRule="auto"/>
        <w:ind w:left="720" w:firstLine="0"/>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40">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5 </w:t>
      </w:r>
      <w:r w:rsidDel="00000000" w:rsidR="00000000" w:rsidRPr="00000000">
        <w:rPr>
          <w:rFonts w:ascii="Malgun Gothic" w:cs="Malgun Gothic" w:eastAsia="Malgun Gothic" w:hAnsi="Malgun Gothic"/>
          <w:sz w:val="20"/>
          <w:szCs w:val="20"/>
          <w:rtl w:val="0"/>
        </w:rPr>
        <w:t xml:space="preserve">– The Secretary/Treasurer shall keep the minutes of the meetings of the Board Members; see that all notices are duly given in accordance with the provisions of these Bylaws or as required by law; be a custodian of the corporate records; keep a register of the post office address of each member which shall be furnished to the Secretary/Treasurer by such member; and in general perform all duties incident to the office of Secretary/</w:t>
      </w:r>
      <w:r w:rsidDel="00000000" w:rsidR="00000000" w:rsidRPr="00000000">
        <w:rPr>
          <w:rFonts w:ascii="Malgun Gothic" w:cs="Malgun Gothic" w:eastAsia="Malgun Gothic" w:hAnsi="Malgun Gothic"/>
          <w:color w:val="ff0000"/>
          <w:sz w:val="20"/>
          <w:szCs w:val="20"/>
          <w:rtl w:val="0"/>
        </w:rPr>
        <w:t xml:space="preserve"> </w:t>
      </w:r>
      <w:r w:rsidDel="00000000" w:rsidR="00000000" w:rsidRPr="00000000">
        <w:rPr>
          <w:rFonts w:ascii="Malgun Gothic" w:cs="Malgun Gothic" w:eastAsia="Malgun Gothic" w:hAnsi="Malgun Gothic"/>
          <w:sz w:val="20"/>
          <w:szCs w:val="20"/>
          <w:rtl w:val="0"/>
        </w:rPr>
        <w:t xml:space="preserve">Treasurer. If required by the Board Members, the Secretary/Treasurer shall give a bond for the faithful discharge of his/her duties in such sum and with such surety or sureties as the Board Members shall determine. He/She shall have charge and custody of and be responsible for all funds and securities of the Association; receive and give receipts for money due and payable to the Association from any source whatsoever, and deposit all such money in the name of the Association in such banks, trust companies or other depositories as shall be selected in accordance with the provisions of Article VII of these Bylaws; and in general, perform all the duties incident to the office of Secretary/Treasurer and such other duties as from time to time may be assigned to him/her by the President or by the Board Members.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VI</w:t>
      </w:r>
      <w:r w:rsidDel="00000000" w:rsidR="00000000" w:rsidRPr="00000000">
        <w:rPr>
          <w:rFonts w:ascii="Malgun Gothic" w:cs="Malgun Gothic" w:eastAsia="Malgun Gothic" w:hAnsi="Malgun Gothic"/>
          <w:b w:val="1"/>
          <w:sz w:val="20"/>
          <w:szCs w:val="20"/>
          <w:rtl w:val="0"/>
        </w:rPr>
        <w:t xml:space="preserve">II</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 – Executive Committee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Executive Committee shall </w:t>
      </w:r>
      <w:r w:rsidDel="00000000" w:rsidR="00000000" w:rsidRPr="00000000">
        <w:rPr>
          <w:rFonts w:ascii="Malgun Gothic" w:cs="Malgun Gothic" w:eastAsia="Malgun Gothic" w:hAnsi="Malgun Gothic"/>
          <w:sz w:val="20"/>
          <w:szCs w:val="20"/>
          <w:rtl w:val="0"/>
        </w:rPr>
        <w:t xml:space="preserve">have the</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power to act for and </w:t>
      </w:r>
      <w:r w:rsidDel="00000000" w:rsidR="00000000" w:rsidRPr="00000000">
        <w:rPr>
          <w:rFonts w:ascii="Malgun Gothic" w:cs="Malgun Gothic" w:eastAsia="Malgun Gothic" w:hAnsi="Malgun Gothic"/>
          <w:sz w:val="20"/>
          <w:szCs w:val="20"/>
          <w:rtl w:val="0"/>
        </w:rPr>
        <w:t xml:space="preserve">on</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behalf of the Association in setting policies or procedures, to regulate any matter not fully covered by the Bylaws, and Rules and Regulations. It shall carry out, enforce all the objectives of the Association, and transact any and all of its business when </w:t>
      </w:r>
      <w:r w:rsidDel="00000000" w:rsidR="00000000" w:rsidRPr="00000000">
        <w:rPr>
          <w:rFonts w:ascii="Malgun Gothic" w:cs="Malgun Gothic" w:eastAsia="Malgun Gothic" w:hAnsi="Malgun Gothic"/>
          <w:sz w:val="20"/>
          <w:szCs w:val="20"/>
          <w:rtl w:val="0"/>
        </w:rPr>
        <w:t xml:space="preserve">all Board Members are</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not in session, subject to the approval of that body.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2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Executive Committee, chaired by the Vice President, shall be composed of all the officers and </w:t>
      </w:r>
      <w:r w:rsidDel="00000000" w:rsidR="00000000" w:rsidRPr="00000000">
        <w:rPr>
          <w:rFonts w:ascii="Malgun Gothic" w:cs="Malgun Gothic" w:eastAsia="Malgun Gothic" w:hAnsi="Malgun Gothic"/>
          <w:sz w:val="20"/>
          <w:szCs w:val="20"/>
          <w:rtl w:val="0"/>
        </w:rPr>
        <w:t xml:space="preserve">four</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4</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Board of Directors (members-at-large), elected by the membership present at the Southwest Deaf Bowling Association, Inc.’s Annual </w:t>
      </w:r>
      <w:r w:rsidDel="00000000" w:rsidR="00000000" w:rsidRPr="00000000">
        <w:rPr>
          <w:rFonts w:ascii="Malgun Gothic" w:cs="Malgun Gothic" w:eastAsia="Malgun Gothic" w:hAnsi="Malgun Gothic"/>
          <w:sz w:val="20"/>
          <w:szCs w:val="20"/>
          <w:rtl w:val="0"/>
        </w:rPr>
        <w:t xml:space="preserve">Meeting</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They must present at the general meeting.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3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Executive Committee shall meet at least t</w:t>
      </w:r>
      <w:r w:rsidDel="00000000" w:rsidR="00000000" w:rsidRPr="00000000">
        <w:rPr>
          <w:rFonts w:ascii="Malgun Gothic" w:cs="Malgun Gothic" w:eastAsia="Malgun Gothic" w:hAnsi="Malgun Gothic"/>
          <w:sz w:val="20"/>
          <w:szCs w:val="20"/>
          <w:rtl w:val="0"/>
        </w:rPr>
        <w:t xml:space="preserve">wo</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2</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times a year, and they can have an emergency meeting up to </w:t>
      </w:r>
      <w:r w:rsidDel="00000000" w:rsidR="00000000" w:rsidRPr="00000000">
        <w:rPr>
          <w:rFonts w:ascii="Malgun Gothic" w:cs="Malgun Gothic" w:eastAsia="Malgun Gothic" w:hAnsi="Malgun Gothic"/>
          <w:sz w:val="20"/>
          <w:szCs w:val="20"/>
          <w:rtl w:val="0"/>
        </w:rPr>
        <w:t xml:space="preserve">three (3) times a year if necessary</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4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Any and all changes</w:t>
      </w:r>
      <w:r w:rsidDel="00000000" w:rsidR="00000000" w:rsidRPr="00000000">
        <w:rPr>
          <w:rFonts w:ascii="Malgun Gothic" w:cs="Malgun Gothic" w:eastAsia="Malgun Gothic" w:hAnsi="Malgun Gothic"/>
          <w:sz w:val="20"/>
          <w:szCs w:val="20"/>
          <w:rtl w:val="0"/>
        </w:rPr>
        <w:t xml:space="preserve"> in the Bylaws, and Rules and Regulations shall be considered first by the Executive Committee during the executive committee meeting and they shall present them to the general meeting.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All proposed changes in the Bylaws or Rules and Regulations must be submitted to </w:t>
      </w:r>
      <w:r w:rsidDel="00000000" w:rsidR="00000000" w:rsidRPr="00000000">
        <w:rPr>
          <w:rFonts w:ascii="Malgun Gothic" w:cs="Malgun Gothic" w:eastAsia="Malgun Gothic" w:hAnsi="Malgun Gothic"/>
          <w:sz w:val="20"/>
          <w:szCs w:val="20"/>
          <w:rtl w:val="0"/>
        </w:rPr>
        <w:t xml:space="preserve">all bowling members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for final disposition.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5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Executive Committee shall have full power to hear and determine any and all protests or disputes arising in the jurisdiction of the Association. It shall have the power to cite before it any person and to inspect the records or papers pertaining to any case brought before it, for the purpose of giving everyone involved a full and fair hearing of all </w:t>
      </w:r>
      <w:r w:rsidDel="00000000" w:rsidR="00000000" w:rsidRPr="00000000">
        <w:rPr>
          <w:rFonts w:ascii="Malgun Gothic" w:cs="Malgun Gothic" w:eastAsia="Malgun Gothic" w:hAnsi="Malgun Gothic"/>
          <w:sz w:val="20"/>
          <w:szCs w:val="20"/>
          <w:rtl w:val="0"/>
        </w:rPr>
        <w:t xml:space="preserve">matters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with which they are concerned.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6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Its decision thereon shall be final, except in matters wherein an appeal shall lie with the </w:t>
      </w:r>
      <w:r w:rsidDel="00000000" w:rsidR="00000000" w:rsidRPr="00000000">
        <w:rPr>
          <w:rFonts w:ascii="Malgun Gothic" w:cs="Malgun Gothic" w:eastAsia="Malgun Gothic" w:hAnsi="Malgun Gothic"/>
          <w:sz w:val="20"/>
          <w:szCs w:val="20"/>
          <w:rtl w:val="0"/>
        </w:rPr>
        <w:t xml:space="preserve">United States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Bowling Congress (USBC) as provided by the Bylaws thereof.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7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 vacancy in any office because of death, resignation, removal, disqualification, or otherwise, may be filled by the Executive Committee for the unexpired portion of the term.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8</w:t>
      </w:r>
      <w:r w:rsidDel="00000000" w:rsidR="00000000" w:rsidRPr="00000000">
        <w:rPr>
          <w:rFonts w:ascii="Malgun Gothic" w:cs="Malgun Gothic" w:eastAsia="Malgun Gothic" w:hAnsi="Malgun Gothic"/>
          <w:sz w:val="20"/>
          <w:szCs w:val="20"/>
          <w:rtl w:val="0"/>
        </w:rPr>
        <w:t xml:space="preserve"> - Any and all proposed amendments to the Bylaws of the Southwest Deaf Bowling Association, Inc. shall be submitted in writing by the proposer to the Vice President for presentation to the Executive Committee at least thirty (30) days before the date of the Annual Meeting of the Association. Unless it is so submitted, the same shall be acted upon or discussed at any such meeting unless ordered by two-third (2/3) affirmative vote of all of the Board Members present and voting.</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w:t>
      </w:r>
      <w:r w:rsidDel="00000000" w:rsidR="00000000" w:rsidRPr="00000000">
        <w:rPr>
          <w:rFonts w:ascii="Malgun Gothic" w:cs="Malgun Gothic" w:eastAsia="Malgun Gothic" w:hAnsi="Malgun Gothic"/>
          <w:b w:val="1"/>
          <w:sz w:val="20"/>
          <w:szCs w:val="20"/>
          <w:rtl w:val="0"/>
        </w:rPr>
        <w:t xml:space="preserve">9</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Executive Committee shall permit the</w:t>
      </w:r>
      <w:r w:rsidDel="00000000" w:rsidR="00000000" w:rsidRPr="00000000">
        <w:rPr>
          <w:rFonts w:ascii="Malgun Gothic" w:cs="Malgun Gothic" w:eastAsia="Malgun Gothic" w:hAnsi="Malgun Gothic"/>
          <w:b w:val="0"/>
          <w:i w:val="0"/>
          <w:smallCaps w:val="0"/>
          <w:strike w:val="0"/>
          <w:sz w:val="20"/>
          <w:szCs w:val="20"/>
          <w:u w:val="none"/>
          <w:vertAlign w:val="baseline"/>
          <w:rtl w:val="0"/>
        </w:rPr>
        <w:t xml:space="preserve"> Secretary/Treasurer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to pay all legitimate bills of the expense of the Association without any delay. Any bill or claim may be questioned, shall not be paid until it has been referred to the body for approval. The Executive Committee shall devise ways and means for defraying the expense of the Association. It is within the province of the Executive Committee to put into effect improvements in procedure or provide additional service to its members if the Association funds permit and no </w:t>
      </w:r>
      <w:r w:rsidDel="00000000" w:rsidR="00000000" w:rsidRPr="00000000">
        <w:rPr>
          <w:rFonts w:ascii="Malgun Gothic" w:cs="Malgun Gothic" w:eastAsia="Malgun Gothic" w:hAnsi="Malgun Gothic"/>
          <w:sz w:val="20"/>
          <w:szCs w:val="20"/>
          <w:rtl w:val="0"/>
        </w:rPr>
        <w:t xml:space="preserve">United States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Bowling Congress</w:t>
      </w:r>
      <w:r w:rsidDel="00000000" w:rsidR="00000000" w:rsidRPr="00000000">
        <w:rPr>
          <w:rFonts w:ascii="Malgun Gothic" w:cs="Malgun Gothic" w:eastAsia="Malgun Gothic" w:hAnsi="Malgun Gothic"/>
          <w:sz w:val="20"/>
          <w:szCs w:val="20"/>
          <w:rtl w:val="0"/>
        </w:rPr>
        <w:t xml:space="preserve"> (USBC)</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rules are violated. Such actions as are deemed necessary by the Executive Committee, and when it is not advisable to call a special meeting of </w:t>
      </w:r>
      <w:r w:rsidDel="00000000" w:rsidR="00000000" w:rsidRPr="00000000">
        <w:rPr>
          <w:rFonts w:ascii="Malgun Gothic" w:cs="Malgun Gothic" w:eastAsia="Malgun Gothic" w:hAnsi="Malgun Gothic"/>
          <w:sz w:val="20"/>
          <w:szCs w:val="20"/>
          <w:rtl w:val="0"/>
        </w:rPr>
        <w:t xml:space="preserve">all bowling 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it must be reported to the body at the meeting for continuance thereof.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6">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10 </w:t>
      </w:r>
      <w:r w:rsidDel="00000000" w:rsidR="00000000" w:rsidRPr="00000000">
        <w:rPr>
          <w:rFonts w:ascii="Malgun Gothic" w:cs="Malgun Gothic" w:eastAsia="Malgun Gothic" w:hAnsi="Malgun Gothic"/>
          <w:sz w:val="20"/>
          <w:szCs w:val="20"/>
          <w:rtl w:val="0"/>
        </w:rPr>
        <w:t xml:space="preserve">– Any members that reside in the same household are not allowed to run officers together.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shd w:fill="ea9999" w:val="clear"/>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br w:type="textWrapping"/>
      </w:r>
      <w:r w:rsidDel="00000000" w:rsidR="00000000" w:rsidRPr="00000000">
        <w:rPr>
          <w:rFonts w:ascii="Malgun Gothic" w:cs="Malgun Gothic" w:eastAsia="Malgun Gothic" w:hAnsi="Malgun Gothic"/>
          <w:b w:val="1"/>
          <w:sz w:val="20"/>
          <w:szCs w:val="20"/>
          <w:rtl w:val="0"/>
        </w:rPr>
        <w:t xml:space="preserve">SECTION 11 </w:t>
      </w:r>
      <w:r w:rsidDel="00000000" w:rsidR="00000000" w:rsidRPr="00000000">
        <w:rPr>
          <w:rFonts w:ascii="Malgun Gothic" w:cs="Malgun Gothic" w:eastAsia="Malgun Gothic" w:hAnsi="Malgun Gothic"/>
          <w:sz w:val="20"/>
          <w:szCs w:val="20"/>
          <w:rtl w:val="0"/>
        </w:rPr>
        <w:t xml:space="preserve">– Any invoices made must be verified by the Secretary/Treasurer and one of the officers or board members to avoid misuse, fraud, or embezzlement.</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12</w:t>
      </w:r>
      <w:r w:rsidDel="00000000" w:rsidR="00000000" w:rsidRPr="00000000">
        <w:rPr>
          <w:rFonts w:ascii="Malgun Gothic" w:cs="Malgun Gothic" w:eastAsia="Malgun Gothic" w:hAnsi="Malgun Gothic"/>
          <w:sz w:val="20"/>
          <w:szCs w:val="20"/>
          <w:rtl w:val="0"/>
        </w:rPr>
        <w:t xml:space="preserve"> – The President of the Association with the approval of the Board Members, shall create all committees, standing or special, for a period determined necessary by the Board Members, to carry out its duties and responsibilities defined by the Board Members.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13</w:t>
      </w:r>
      <w:r w:rsidDel="00000000" w:rsidR="00000000" w:rsidRPr="00000000">
        <w:rPr>
          <w:rFonts w:ascii="Malgun Gothic" w:cs="Malgun Gothic" w:eastAsia="Malgun Gothic" w:hAnsi="Malgun Gothic"/>
          <w:sz w:val="20"/>
          <w:szCs w:val="20"/>
          <w:rtl w:val="0"/>
        </w:rPr>
        <w:t xml:space="preserve"> – The President shall appoint one member of each committee as Chairperson.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14</w:t>
      </w:r>
      <w:r w:rsidDel="00000000" w:rsidR="00000000" w:rsidRPr="00000000">
        <w:rPr>
          <w:rFonts w:ascii="Malgun Gothic" w:cs="Malgun Gothic" w:eastAsia="Malgun Gothic" w:hAnsi="Malgun Gothic"/>
          <w:sz w:val="20"/>
          <w:szCs w:val="20"/>
          <w:rtl w:val="0"/>
        </w:rPr>
        <w:t xml:space="preserve"> – Each committee shall adopt rules for its own government not inconsistent with these Bylaws or with rules adopted by the Executive Committee members.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15</w:t>
      </w:r>
      <w:r w:rsidDel="00000000" w:rsidR="00000000" w:rsidRPr="00000000">
        <w:rPr>
          <w:rFonts w:ascii="Malgun Gothic" w:cs="Malgun Gothic" w:eastAsia="Malgun Gothic" w:hAnsi="Malgun Gothic"/>
          <w:sz w:val="20"/>
          <w:szCs w:val="20"/>
          <w:rtl w:val="0"/>
        </w:rPr>
        <w:t xml:space="preserve"> – No committee shall make any financial transactions, commitments, or binding contracts without the approval of the Board Members.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16 </w:t>
      </w:r>
      <w:r w:rsidDel="00000000" w:rsidR="00000000" w:rsidRPr="00000000">
        <w:rPr>
          <w:rFonts w:ascii="Malgun Gothic" w:cs="Malgun Gothic" w:eastAsia="Malgun Gothic" w:hAnsi="Malgun Gothic"/>
          <w:sz w:val="20"/>
          <w:szCs w:val="20"/>
          <w:rtl w:val="0"/>
        </w:rPr>
        <w:t xml:space="preserve">– Each committee shall provide a written report to the Executive Committee members at each meeting.</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17</w:t>
      </w:r>
      <w:r w:rsidDel="00000000" w:rsidR="00000000" w:rsidRPr="00000000">
        <w:rPr>
          <w:rFonts w:ascii="Malgun Gothic" w:cs="Malgun Gothic" w:eastAsia="Malgun Gothic" w:hAnsi="Malgun Gothic"/>
          <w:sz w:val="20"/>
          <w:szCs w:val="20"/>
          <w:rtl w:val="0"/>
        </w:rPr>
        <w:t xml:space="preserve"> – Each committee shall serve until it is discharged from its assignment.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IX – Books and Records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Association shall keep correct and complete books and records of account and shall also keep minutes of the proceedings of its Board </w:t>
      </w:r>
      <w:r w:rsidDel="00000000" w:rsidR="00000000" w:rsidRPr="00000000">
        <w:rPr>
          <w:rFonts w:ascii="Malgun Gothic" w:cs="Malgun Gothic" w:eastAsia="Malgun Gothic" w:hAnsi="Malgun Gothic"/>
          <w:sz w:val="20"/>
          <w:szCs w:val="20"/>
          <w:rtl w:val="0"/>
        </w:rPr>
        <w:t xml:space="preserve">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and Executive Committees and shall keep at its registered or principal office a record giving names and post </w:t>
      </w:r>
      <w:r w:rsidDel="00000000" w:rsidR="00000000" w:rsidRPr="00000000">
        <w:rPr>
          <w:rFonts w:ascii="Malgun Gothic" w:cs="Malgun Gothic" w:eastAsia="Malgun Gothic" w:hAnsi="Malgun Gothic"/>
          <w:sz w:val="20"/>
          <w:szCs w:val="20"/>
          <w:rtl w:val="0"/>
        </w:rPr>
        <w:t xml:space="preserve">office</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addresses of its Board </w:t>
      </w:r>
      <w:r w:rsidDel="00000000" w:rsidR="00000000" w:rsidRPr="00000000">
        <w:rPr>
          <w:rFonts w:ascii="Malgun Gothic" w:cs="Malgun Gothic" w:eastAsia="Malgun Gothic" w:hAnsi="Malgun Gothic"/>
          <w:sz w:val="20"/>
          <w:szCs w:val="20"/>
          <w:rtl w:val="0"/>
        </w:rPr>
        <w:t xml:space="preserve">Member</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s. All books and records of the Association may be inspected for any proper purpose at any reasonable time.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X – Contracts, Checks, Funds</w:t>
      </w:r>
      <w:r w:rsidDel="00000000" w:rsidR="00000000" w:rsidRPr="00000000">
        <w:rPr>
          <w:rFonts w:ascii="Malgun Gothic" w:cs="Malgun Gothic" w:eastAsia="Malgun Gothic" w:hAnsi="Malgun Gothic"/>
          <w:b w:val="1"/>
          <w:sz w:val="20"/>
          <w:szCs w:val="20"/>
          <w:rtl w:val="0"/>
        </w:rPr>
        <w:t xml:space="preserve">, </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and Gifts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Board </w:t>
      </w:r>
      <w:r w:rsidDel="00000000" w:rsidR="00000000" w:rsidRPr="00000000">
        <w:rPr>
          <w:rFonts w:ascii="Malgun Gothic" w:cs="Malgun Gothic" w:eastAsia="Malgun Gothic" w:hAnsi="Malgun Gothic"/>
          <w:sz w:val="20"/>
          <w:szCs w:val="20"/>
          <w:rtl w:val="0"/>
        </w:rPr>
        <w:t xml:space="preserve">Member</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s may authorize any officer(s) or agent(s) of the Association, in addition to the officers so authorized by these Bylaws, to enter into any contract or execute and deliver any instrument in the name of and behalf of the Association and such authority may be general or confined to specific instances.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2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All checks, drafts, or orders for the payment of money, notes, or other </w:t>
      </w:r>
      <w:r w:rsidDel="00000000" w:rsidR="00000000" w:rsidRPr="00000000">
        <w:rPr>
          <w:rFonts w:ascii="Malgun Gothic" w:cs="Malgun Gothic" w:eastAsia="Malgun Gothic" w:hAnsi="Malgun Gothic"/>
          <w:sz w:val="20"/>
          <w:szCs w:val="20"/>
          <w:rtl w:val="0"/>
        </w:rPr>
        <w:t xml:space="preserve">evidence</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of indebtedness issued in the name of the Association, shall be signed by such officer(s) or agent(s) of the Association and in such manner, as shall from time to time be determined by resolution of the Board </w:t>
      </w:r>
      <w:r w:rsidDel="00000000" w:rsidR="00000000" w:rsidRPr="00000000">
        <w:rPr>
          <w:rFonts w:ascii="Malgun Gothic" w:cs="Malgun Gothic" w:eastAsia="Malgun Gothic" w:hAnsi="Malgun Gothic"/>
          <w:sz w:val="20"/>
          <w:szCs w:val="20"/>
          <w:rtl w:val="0"/>
        </w:rPr>
        <w:t xml:space="preserve">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3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All funds of the Association shall be deposited from time to time to the credit of the Association in such banks, trust companies, or other </w:t>
      </w:r>
      <w:r w:rsidDel="00000000" w:rsidR="00000000" w:rsidRPr="00000000">
        <w:rPr>
          <w:rFonts w:ascii="Malgun Gothic" w:cs="Malgun Gothic" w:eastAsia="Malgun Gothic" w:hAnsi="Malgun Gothic"/>
          <w:sz w:val="20"/>
          <w:szCs w:val="20"/>
          <w:rtl w:val="0"/>
        </w:rPr>
        <w:t xml:space="preserve">depositories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as the Board </w:t>
      </w:r>
      <w:r w:rsidDel="00000000" w:rsidR="00000000" w:rsidRPr="00000000">
        <w:rPr>
          <w:rFonts w:ascii="Malgun Gothic" w:cs="Malgun Gothic" w:eastAsia="Malgun Gothic" w:hAnsi="Malgun Gothic"/>
          <w:sz w:val="20"/>
          <w:szCs w:val="20"/>
          <w:rtl w:val="0"/>
        </w:rPr>
        <w:t xml:space="preserve">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may select.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4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Board </w:t>
      </w:r>
      <w:r w:rsidDel="00000000" w:rsidR="00000000" w:rsidRPr="00000000">
        <w:rPr>
          <w:rFonts w:ascii="Malgun Gothic" w:cs="Malgun Gothic" w:eastAsia="Malgun Gothic" w:hAnsi="Malgun Gothic"/>
          <w:sz w:val="20"/>
          <w:szCs w:val="20"/>
          <w:rtl w:val="0"/>
        </w:rPr>
        <w:t xml:space="preserve">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may accept on behalf of the Association any contribution, gift, bequest, or </w:t>
      </w:r>
      <w:r w:rsidDel="00000000" w:rsidR="00000000" w:rsidRPr="00000000">
        <w:rPr>
          <w:rFonts w:ascii="Malgun Gothic" w:cs="Malgun Gothic" w:eastAsia="Malgun Gothic" w:hAnsi="Malgun Gothic"/>
          <w:sz w:val="20"/>
          <w:szCs w:val="20"/>
          <w:rtl w:val="0"/>
        </w:rPr>
        <w:t xml:space="preserve">device</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for the general purposes or for any special purpose of the Association.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3">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5 </w:t>
      </w:r>
      <w:r w:rsidDel="00000000" w:rsidR="00000000" w:rsidRPr="00000000">
        <w:rPr>
          <w:rFonts w:ascii="Malgun Gothic" w:cs="Malgun Gothic" w:eastAsia="Malgun Gothic" w:hAnsi="Malgun Gothic"/>
          <w:sz w:val="20"/>
          <w:szCs w:val="20"/>
          <w:rtl w:val="0"/>
        </w:rPr>
        <w:t xml:space="preserve">– USBC Sanction Number must be listed on the bowler entry form to verify that the tournament is sanctioned and approved by USBC.</w:t>
      </w:r>
    </w:p>
    <w:p w:rsidR="00000000" w:rsidDel="00000000" w:rsidP="00000000" w:rsidRDefault="00000000" w:rsidRPr="00000000" w14:paraId="00000074">
      <w:pPr>
        <w:spacing w:after="0" w:line="240" w:lineRule="auto"/>
        <w:ind w:left="720" w:firstLine="0"/>
        <w:rPr>
          <w:rFonts w:ascii="Malgun Gothic" w:cs="Malgun Gothic" w:eastAsia="Malgun Gothic" w:hAnsi="Malgun Gothic"/>
          <w:sz w:val="20"/>
          <w:szCs w:val="20"/>
          <w:shd w:fill="d9ead3" w:val="clear"/>
        </w:rPr>
      </w:pPr>
      <w:r w:rsidDel="00000000" w:rsidR="00000000" w:rsidRPr="00000000">
        <w:rPr>
          <w:rtl w:val="0"/>
        </w:rPr>
      </w:r>
    </w:p>
    <w:p w:rsidR="00000000" w:rsidDel="00000000" w:rsidP="00000000" w:rsidRDefault="00000000" w:rsidRPr="00000000" w14:paraId="00000075">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6 </w:t>
      </w:r>
      <w:r w:rsidDel="00000000" w:rsidR="00000000" w:rsidRPr="00000000">
        <w:rPr>
          <w:rFonts w:ascii="Malgun Gothic" w:cs="Malgun Gothic" w:eastAsia="Malgun Gothic" w:hAnsi="Malgun Gothic"/>
          <w:sz w:val="20"/>
          <w:szCs w:val="20"/>
          <w:rtl w:val="0"/>
        </w:rPr>
        <w:t xml:space="preserve">– SWDBA Saving Funds shall remain under $12k. Any funds above $12k will go directly toward the prize funds or supplies with approval by the board of directors.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ARTICLE XI – Per Diem </w:t>
      </w:r>
      <w:r w:rsidDel="00000000" w:rsidR="00000000" w:rsidRPr="00000000">
        <w:rPr>
          <w:rtl w:val="0"/>
        </w:rPr>
      </w:r>
    </w:p>
    <w:p w:rsidR="00000000" w:rsidDel="00000000" w:rsidP="00000000" w:rsidRDefault="00000000" w:rsidRPr="00000000" w14:paraId="00000078">
      <w:pPr>
        <w:spacing w:after="0" w:line="240" w:lineRule="auto"/>
        <w:ind w:left="720" w:firstLine="0"/>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79">
      <w:pPr>
        <w:spacing w:after="0" w:line="240" w:lineRule="auto"/>
        <w:ind w:left="720" w:firstLine="0"/>
        <w:rPr>
          <w:rFonts w:ascii="Malgun Gothic" w:cs="Malgun Gothic" w:eastAsia="Malgun Gothic" w:hAnsi="Malgun Gothic"/>
          <w:color w:val="ff0000"/>
          <w:sz w:val="20"/>
          <w:szCs w:val="20"/>
        </w:rPr>
      </w:pPr>
      <w:r w:rsidDel="00000000" w:rsidR="00000000" w:rsidRPr="00000000">
        <w:rPr>
          <w:rFonts w:ascii="Malgun Gothic" w:cs="Malgun Gothic" w:eastAsia="Malgun Gothic" w:hAnsi="Malgun Gothic"/>
          <w:b w:val="1"/>
          <w:sz w:val="20"/>
          <w:szCs w:val="20"/>
          <w:rtl w:val="0"/>
        </w:rPr>
        <w:t xml:space="preserve">SECTION 1 </w:t>
      </w:r>
      <w:r w:rsidDel="00000000" w:rsidR="00000000" w:rsidRPr="00000000">
        <w:rPr>
          <w:rFonts w:ascii="Malgun Gothic" w:cs="Malgun Gothic" w:eastAsia="Malgun Gothic" w:hAnsi="Malgun Gothic"/>
          <w:sz w:val="20"/>
          <w:szCs w:val="20"/>
          <w:rtl w:val="0"/>
        </w:rPr>
        <w:t xml:space="preserve">– Secretary/Treasurer’s salary shall be set and approved by the Board Members based on a value of per bowler per event. He/She shall receive forty cents ($1.25) per bowler per event from the expense fees. </w:t>
      </w:r>
      <w:r w:rsidDel="00000000" w:rsidR="00000000" w:rsidRPr="00000000">
        <w:rPr>
          <w:rtl w:val="0"/>
        </w:rPr>
      </w:r>
    </w:p>
    <w:p w:rsidR="00000000" w:rsidDel="00000000" w:rsidP="00000000" w:rsidRDefault="00000000" w:rsidRPr="00000000" w14:paraId="0000007A">
      <w:pPr>
        <w:spacing w:after="0" w:line="240" w:lineRule="auto"/>
        <w:ind w:left="72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B">
      <w:pPr>
        <w:spacing w:after="0" w:line="240" w:lineRule="auto"/>
        <w:ind w:left="720" w:firstLine="0"/>
        <w:rPr>
          <w:rFonts w:ascii="Malgun Gothic" w:cs="Malgun Gothic" w:eastAsia="Malgun Gothic" w:hAnsi="Malgun Gothic"/>
          <w:color w:val="ff0000"/>
          <w:sz w:val="20"/>
          <w:szCs w:val="20"/>
        </w:rPr>
      </w:pPr>
      <w:r w:rsidDel="00000000" w:rsidR="00000000" w:rsidRPr="00000000">
        <w:rPr>
          <w:rFonts w:ascii="Malgun Gothic" w:cs="Malgun Gothic" w:eastAsia="Malgun Gothic" w:hAnsi="Malgun Gothic"/>
          <w:b w:val="1"/>
          <w:sz w:val="20"/>
          <w:szCs w:val="20"/>
          <w:rtl w:val="0"/>
        </w:rPr>
        <w:t xml:space="preserve">SECTION 2 </w:t>
      </w:r>
      <w:r w:rsidDel="00000000" w:rsidR="00000000" w:rsidRPr="00000000">
        <w:rPr>
          <w:rFonts w:ascii="Malgun Gothic" w:cs="Malgun Gothic" w:eastAsia="Malgun Gothic" w:hAnsi="Malgun Gothic"/>
          <w:sz w:val="20"/>
          <w:szCs w:val="20"/>
          <w:rtl w:val="0"/>
        </w:rPr>
        <w:t xml:space="preserve">– The Executive Committee members who are in attendance in each meeting up to five times a year shall be reimbursed up to ten dollars ($10.00) shall be set and approved by the Board Members.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XII – Fiscal Year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ff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fiscal year of the Association shall begin on the first day of August and end on the last day of July in each year.</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sz w:val="20"/>
          <w:szCs w:val="20"/>
          <w:shd w:fill="cfe2f3" w:val="clear"/>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sz w:val="20"/>
          <w:szCs w:val="20"/>
          <w:shd w:fill="cfe2f3" w:val="clear"/>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XIII – Amendments to Bylaws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These Bylaws may be altered, amended, or repealed and new Bylaws may be adopted by a majority of the Board </w:t>
      </w:r>
      <w:r w:rsidDel="00000000" w:rsidR="00000000" w:rsidRPr="00000000">
        <w:rPr>
          <w:rFonts w:ascii="Malgun Gothic" w:cs="Malgun Gothic" w:eastAsia="Malgun Gothic" w:hAnsi="Malgun Gothic"/>
          <w:sz w:val="20"/>
          <w:szCs w:val="20"/>
          <w:rtl w:val="0"/>
        </w:rPr>
        <w:t xml:space="preserve">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shall present to any regular meeting or at any special meeting, if at least five </w:t>
      </w:r>
      <w:r w:rsidDel="00000000" w:rsidR="00000000" w:rsidRPr="00000000">
        <w:rPr>
          <w:rFonts w:ascii="Malgun Gothic" w:cs="Malgun Gothic" w:eastAsia="Malgun Gothic" w:hAnsi="Malgun Gothic"/>
          <w:sz w:val="20"/>
          <w:szCs w:val="20"/>
          <w:rtl w:val="0"/>
        </w:rPr>
        <w:t xml:space="preserve">days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written notice is given of intention to alter, amend or repeal or to adopt new Bylaws at such meeting.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86">
      <w:pPr>
        <w:spacing w:after="0" w:line="240" w:lineRule="auto"/>
        <w:rPr>
          <w:rFonts w:ascii="Malgun Gothic" w:cs="Malgun Gothic" w:eastAsia="Malgun Gothic" w:hAnsi="Malgun Gothic"/>
          <w:b w:val="1"/>
          <w:sz w:val="20"/>
          <w:szCs w:val="20"/>
        </w:rPr>
      </w:pPr>
      <w:r w:rsidDel="00000000" w:rsidR="00000000" w:rsidRPr="00000000">
        <w:rPr>
          <w:rFonts w:ascii="Malgun Gothic" w:cs="Malgun Gothic" w:eastAsia="Malgun Gothic" w:hAnsi="Malgun Gothic"/>
          <w:b w:val="1"/>
          <w:sz w:val="20"/>
          <w:szCs w:val="20"/>
          <w:rtl w:val="0"/>
        </w:rPr>
        <w:t xml:space="preserve">ARTICLE XIV – Termination </w:t>
      </w:r>
    </w:p>
    <w:p w:rsidR="00000000" w:rsidDel="00000000" w:rsidP="00000000" w:rsidRDefault="00000000" w:rsidRPr="00000000" w14:paraId="00000087">
      <w:pPr>
        <w:spacing w:after="0" w:line="240" w:lineRule="auto"/>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88">
      <w:pPr>
        <w:spacing w:after="0" w:line="240" w:lineRule="auto"/>
        <w:ind w:left="720" w:firstLine="0"/>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sz w:val="20"/>
          <w:szCs w:val="20"/>
          <w:rtl w:val="0"/>
        </w:rPr>
        <w:t xml:space="preserve">SECTION 1 </w:t>
      </w:r>
      <w:r w:rsidDel="00000000" w:rsidR="00000000" w:rsidRPr="00000000">
        <w:rPr>
          <w:rFonts w:ascii="Malgun Gothic" w:cs="Malgun Gothic" w:eastAsia="Malgun Gothic" w:hAnsi="Malgun Gothic"/>
          <w:sz w:val="20"/>
          <w:szCs w:val="20"/>
          <w:rtl w:val="0"/>
        </w:rPr>
        <w:t xml:space="preserve">– If any officer failed to satisfy the required tasks or duties shall be considered a violation of the Bylaws, the result might be the termination of the officer’s position if passed by two-thirds (2/3) by executive committees. The terminated officer can appeal, which must be in writing and received within 30 days of the date he/she receives the letter to defend its position but will remain suspended until the Annual Meeting. A temporary position can be filled with the approval of the executive committees by voting two-thirds (2/3) and will perform its duties until the Annual Meeting.</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X</w:t>
      </w:r>
      <w:r w:rsidDel="00000000" w:rsidR="00000000" w:rsidRPr="00000000">
        <w:rPr>
          <w:rFonts w:ascii="Malgun Gothic" w:cs="Malgun Gothic" w:eastAsia="Malgun Gothic" w:hAnsi="Malgun Gothic"/>
          <w:b w:val="1"/>
          <w:sz w:val="20"/>
          <w:szCs w:val="20"/>
          <w:rtl w:val="0"/>
        </w:rPr>
        <w:t xml:space="preserve">V</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 – Parliamentary Authority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rules contained in Robert’s Rules of Order, Newly Revised, shall govern this Association in all cases in which they are </w:t>
      </w:r>
      <w:r w:rsidDel="00000000" w:rsidR="00000000" w:rsidRPr="00000000">
        <w:rPr>
          <w:rFonts w:ascii="Malgun Gothic" w:cs="Malgun Gothic" w:eastAsia="Malgun Gothic" w:hAnsi="Malgun Gothic"/>
          <w:sz w:val="20"/>
          <w:szCs w:val="20"/>
          <w:rtl w:val="0"/>
        </w:rPr>
        <w:t xml:space="preserve">applying</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and</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in which they are not inconsistent with these Bylaws.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2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The Order of Business shall be as follows: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Call to order by the presiding officer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Roll call (names recorded in the minutes)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Reading/correction/approval of minutes of the previous meeting of the Board</w:t>
      </w:r>
      <w:r w:rsidDel="00000000" w:rsidR="00000000" w:rsidRPr="00000000">
        <w:rPr>
          <w:rFonts w:ascii="Malgun Gothic" w:cs="Malgun Gothic" w:eastAsia="Malgun Gothic" w:hAnsi="Malgun Gothic"/>
          <w:sz w:val="20"/>
          <w:szCs w:val="20"/>
          <w:rtl w:val="0"/>
        </w:rPr>
        <w:t xml:space="preserve"> Members</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33"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Reading minutes of the Executive Committee meeting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Officers’ reports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Unfinished business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New business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Election of Officers </w:t>
      </w:r>
      <w:r w:rsidDel="00000000" w:rsidR="00000000" w:rsidRPr="00000000">
        <w:rPr>
          <w:rFonts w:ascii="Malgun Gothic" w:cs="Malgun Gothic" w:eastAsia="Malgun Gothic" w:hAnsi="Malgun Gothic"/>
          <w:b w:val="1"/>
          <w:sz w:val="20"/>
          <w:szCs w:val="20"/>
          <w:rtl w:val="0"/>
        </w:rPr>
        <w:t xml:space="preserve">to three (3) year term</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Election of </w:t>
      </w:r>
      <w:r w:rsidDel="00000000" w:rsidR="00000000" w:rsidRPr="00000000">
        <w:rPr>
          <w:rFonts w:ascii="Malgun Gothic" w:cs="Malgun Gothic" w:eastAsia="Malgun Gothic" w:hAnsi="Malgun Gothic"/>
          <w:sz w:val="20"/>
          <w:szCs w:val="20"/>
          <w:rtl w:val="0"/>
        </w:rPr>
        <w:t xml:space="preserve">Board of Directors (member-at-large)</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to</w:t>
      </w:r>
      <w:r w:rsidDel="00000000" w:rsidR="00000000" w:rsidRPr="00000000">
        <w:rPr>
          <w:rFonts w:ascii="Malgun Gothic" w:cs="Malgun Gothic" w:eastAsia="Malgun Gothic" w:hAnsi="Malgun Gothic"/>
          <w:b w:val="1"/>
          <w:sz w:val="20"/>
          <w:szCs w:val="20"/>
          <w:rtl w:val="0"/>
        </w:rPr>
        <w:t xml:space="preserve"> four</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b w:val="1"/>
          <w:sz w:val="20"/>
          <w:szCs w:val="20"/>
          <w:rtl w:val="0"/>
        </w:rPr>
        <w:t xml:space="preserve">4</w:t>
      </w: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 year term</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sz w:val="20"/>
          <w:szCs w:val="20"/>
          <w:rtl w:val="0"/>
        </w:rPr>
        <w:t xml:space="preserve"> Election of Hall of Fame Director </w:t>
      </w:r>
      <w:r w:rsidDel="00000000" w:rsidR="00000000" w:rsidRPr="00000000">
        <w:rPr>
          <w:rFonts w:ascii="Malgun Gothic" w:cs="Malgun Gothic" w:eastAsia="Malgun Gothic" w:hAnsi="Malgun Gothic"/>
          <w:b w:val="1"/>
          <w:sz w:val="20"/>
          <w:szCs w:val="20"/>
          <w:rtl w:val="0"/>
        </w:rPr>
        <w:t xml:space="preserve">to three (3) year term</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Tournament Bids (bids to be submitted by Bona Fide Deaf Club or Association)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Report of Committee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Announcements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algun Gothic" w:cs="Malgun Gothic" w:eastAsia="Malgun Gothic" w:hAnsi="Malgun Gothic"/>
          <w:b w:val="0"/>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Adjournment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ARTICLE XVI – Dissolution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1"/>
          <w:i w:val="0"/>
          <w:smallCaps w:val="0"/>
          <w:strike w:val="0"/>
          <w:color w:val="000000"/>
          <w:sz w:val="20"/>
          <w:szCs w:val="20"/>
          <w:u w:val="none"/>
          <w:vertAlign w:val="baseline"/>
          <w:rtl w:val="0"/>
        </w:rPr>
        <w:t xml:space="preserve">SECTION 1 </w:t>
      </w:r>
      <w:r w:rsidDel="00000000" w:rsidR="00000000" w:rsidRPr="00000000">
        <w:rPr>
          <w:rFonts w:ascii="Malgun Gothic" w:cs="Malgun Gothic" w:eastAsia="Malgun Gothic" w:hAnsi="Malgun Gothic"/>
          <w:b w:val="0"/>
          <w:i w:val="0"/>
          <w:smallCaps w:val="0"/>
          <w:strike w:val="0"/>
          <w:color w:val="000000"/>
          <w:sz w:val="20"/>
          <w:szCs w:val="20"/>
          <w:u w:val="none"/>
          <w:vertAlign w:val="baseline"/>
          <w:rtl w:val="0"/>
        </w:rPr>
        <w:t xml:space="preserve">– </w:t>
      </w:r>
      <w:r w:rsidDel="00000000" w:rsidR="00000000" w:rsidRPr="00000000">
        <w:rPr>
          <w:rFonts w:ascii="Malgun Gothic" w:cs="Malgun Gothic" w:eastAsia="Malgun Gothic" w:hAnsi="Malgun Gothic"/>
          <w:sz w:val="20"/>
          <w:szCs w:val="20"/>
          <w:rtl w:val="0"/>
        </w:rPr>
        <w:t xml:space="preserve">In the event of the dissolution of the Association, SWDBA shall distribute the assets of the Association to all deaf organizations that hosted SWDBA tournaments.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53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lgun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kcGNsLckOtsxmHjSuHLEd+w+w==">AMUW2mUVRFnL0jEF+yRYoEQhAfCpvup80wGIsQzJz3/1a2WR83laFZhuMuinhkqtJvxEEGfa1DppEMfZqm4xLPG9Dv4LpA0edVpOztI/JW9y5kpB3KmnXYJEEDq1CisfWHSZTHKpmPev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